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BF57" w14:textId="27E83460" w:rsidR="00B21B17" w:rsidRPr="000B3AFC" w:rsidRDefault="00B21B17" w:rsidP="00B21B17">
      <w:pPr>
        <w:spacing w:line="240" w:lineRule="auto"/>
        <w:jc w:val="both"/>
        <w:rPr>
          <w:rFonts w:ascii="Arial" w:hAnsi="Arial" w:cs="Arial"/>
          <w:b/>
          <w:bCs/>
        </w:rPr>
      </w:pPr>
      <w:r w:rsidRPr="000B3AFC">
        <w:rPr>
          <w:rFonts w:ascii="Arial" w:hAnsi="Arial" w:cs="Arial"/>
          <w:b/>
          <w:bCs/>
        </w:rPr>
        <w:t>Disciplina sperimentale per il voto da parte degli studenti fuori sede in occasione delle</w:t>
      </w:r>
      <w:r w:rsidRPr="000B3AFC">
        <w:rPr>
          <w:rFonts w:ascii="Arial" w:hAnsi="Arial" w:cs="Arial"/>
          <w:b/>
          <w:bCs/>
        </w:rPr>
        <w:t xml:space="preserve"> </w:t>
      </w:r>
      <w:r w:rsidRPr="000B3AFC">
        <w:rPr>
          <w:rFonts w:ascii="Arial" w:hAnsi="Arial" w:cs="Arial"/>
          <w:b/>
          <w:bCs/>
        </w:rPr>
        <w:t>elezioni europee del 2024.</w:t>
      </w:r>
    </w:p>
    <w:p w14:paraId="122E1567" w14:textId="5DECF086" w:rsidR="00B21B17" w:rsidRPr="000B3AFC" w:rsidRDefault="00B21B17" w:rsidP="00B21B17">
      <w:pPr>
        <w:spacing w:line="240" w:lineRule="auto"/>
        <w:jc w:val="both"/>
        <w:rPr>
          <w:rFonts w:ascii="Arial" w:hAnsi="Arial" w:cs="Arial"/>
        </w:rPr>
      </w:pPr>
      <w:r w:rsidRPr="000B3AFC">
        <w:rPr>
          <w:rFonts w:ascii="Arial" w:hAnsi="Arial" w:cs="Arial"/>
        </w:rPr>
        <w:t xml:space="preserve">Si rende noto che in occasione delle prossime consultazioni elettorali per il solo rinnovo dei membri del Parlamento Europeo spettanti all’Italia </w:t>
      </w:r>
      <w:r w:rsidRPr="000B3AFC">
        <w:rPr>
          <w:rFonts w:ascii="Arial" w:hAnsi="Arial" w:cs="Arial"/>
        </w:rPr>
        <w:t>sono ammessi a votare fuori sede gli elettori che per motivi di studio si trovino</w:t>
      </w:r>
      <w:r w:rsidRPr="000B3AFC">
        <w:rPr>
          <w:rFonts w:ascii="Arial" w:hAnsi="Arial" w:cs="Arial"/>
        </w:rPr>
        <w:t xml:space="preserve"> </w:t>
      </w:r>
      <w:r w:rsidRPr="000B3AFC">
        <w:rPr>
          <w:rFonts w:ascii="Arial" w:hAnsi="Arial" w:cs="Arial"/>
        </w:rPr>
        <w:t>in un comune di una regione diversa da quella del comune di iscrizione elettorale per un periodo</w:t>
      </w:r>
      <w:r w:rsidRPr="000B3AFC">
        <w:rPr>
          <w:rFonts w:ascii="Arial" w:hAnsi="Arial" w:cs="Arial"/>
        </w:rPr>
        <w:t xml:space="preserve"> </w:t>
      </w:r>
      <w:r w:rsidRPr="000B3AFC">
        <w:rPr>
          <w:rFonts w:ascii="Arial" w:hAnsi="Arial" w:cs="Arial"/>
        </w:rPr>
        <w:t>di almeno tre mesi nel quale ricade la data delle elezioni</w:t>
      </w:r>
      <w:r w:rsidRPr="000B3AFC">
        <w:rPr>
          <w:rFonts w:ascii="Arial" w:hAnsi="Arial" w:cs="Arial"/>
        </w:rPr>
        <w:t>.</w:t>
      </w:r>
    </w:p>
    <w:p w14:paraId="65D41F91" w14:textId="18D1B077" w:rsidR="00B21B17" w:rsidRPr="000B3AFC" w:rsidRDefault="00B21B17" w:rsidP="00B21B1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0B3AFC">
        <w:rPr>
          <w:rFonts w:ascii="Arial" w:hAnsi="Arial" w:cs="Arial"/>
        </w:rPr>
        <w:t>se il comune di temporaneo domicilio è ubicato nella medesima circoscrizione elettorale del</w:t>
      </w:r>
      <w:r w:rsidRPr="000B3AFC">
        <w:rPr>
          <w:rFonts w:ascii="Arial" w:hAnsi="Arial" w:cs="Arial"/>
        </w:rPr>
        <w:t xml:space="preserve"> </w:t>
      </w:r>
      <w:r w:rsidRPr="000B3AFC">
        <w:rPr>
          <w:rFonts w:ascii="Arial" w:hAnsi="Arial" w:cs="Arial"/>
        </w:rPr>
        <w:t>comune di residenza, gli studenti fuori sede votano nelle sezioni ordinarie del comune di</w:t>
      </w:r>
      <w:r w:rsidRPr="000B3AFC">
        <w:rPr>
          <w:rFonts w:ascii="Arial" w:hAnsi="Arial" w:cs="Arial"/>
        </w:rPr>
        <w:t xml:space="preserve"> </w:t>
      </w:r>
      <w:r w:rsidRPr="000B3AFC">
        <w:rPr>
          <w:rFonts w:ascii="Arial" w:hAnsi="Arial" w:cs="Arial"/>
        </w:rPr>
        <w:t>temporaneo domicilio</w:t>
      </w:r>
      <w:r w:rsidRPr="000B3AFC">
        <w:rPr>
          <w:rFonts w:ascii="Arial" w:hAnsi="Arial" w:cs="Arial"/>
        </w:rPr>
        <w:t>;</w:t>
      </w:r>
    </w:p>
    <w:p w14:paraId="3F6B970D" w14:textId="5AC87B2A" w:rsidR="00B21B17" w:rsidRPr="000B3AFC" w:rsidRDefault="00B21B17" w:rsidP="00B21B17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0B3AFC">
        <w:rPr>
          <w:rFonts w:ascii="Arial" w:hAnsi="Arial" w:cs="Arial"/>
        </w:rPr>
        <w:t>se il comune di temporaneo domicilio è ubicato in una circoscrizione elettorale diversa da</w:t>
      </w:r>
      <w:r w:rsidRPr="000B3AFC">
        <w:rPr>
          <w:rFonts w:ascii="Arial" w:hAnsi="Arial" w:cs="Arial"/>
        </w:rPr>
        <w:t xml:space="preserve"> </w:t>
      </w:r>
      <w:r w:rsidRPr="000B3AFC">
        <w:rPr>
          <w:rFonts w:ascii="Arial" w:hAnsi="Arial" w:cs="Arial"/>
        </w:rPr>
        <w:t>quella a cui appar</w:t>
      </w:r>
      <w:r w:rsidRPr="000B3AFC">
        <w:rPr>
          <w:rFonts w:ascii="Arial" w:hAnsi="Arial" w:cs="Arial"/>
        </w:rPr>
        <w:t>t</w:t>
      </w:r>
      <w:r w:rsidRPr="000B3AFC">
        <w:rPr>
          <w:rFonts w:ascii="Arial" w:hAnsi="Arial" w:cs="Arial"/>
        </w:rPr>
        <w:t>iene il comune di residenza, gli studenti fuori sede votano presso sezioni speciali</w:t>
      </w:r>
      <w:r w:rsidRPr="000B3AFC">
        <w:rPr>
          <w:rFonts w:ascii="Arial" w:hAnsi="Arial" w:cs="Arial"/>
        </w:rPr>
        <w:t xml:space="preserve"> </w:t>
      </w:r>
      <w:r w:rsidRPr="000B3AFC">
        <w:rPr>
          <w:rFonts w:ascii="Arial" w:hAnsi="Arial" w:cs="Arial"/>
        </w:rPr>
        <w:t>istituite nel comune capoluogo della regione alla quale appartiene il comune di temporaneo</w:t>
      </w:r>
      <w:r w:rsidRPr="000B3AFC">
        <w:rPr>
          <w:rFonts w:ascii="Arial" w:hAnsi="Arial" w:cs="Arial"/>
        </w:rPr>
        <w:t xml:space="preserve"> </w:t>
      </w:r>
      <w:r w:rsidRPr="000B3AFC">
        <w:rPr>
          <w:rFonts w:ascii="Arial" w:hAnsi="Arial" w:cs="Arial"/>
        </w:rPr>
        <w:t>domicilio</w:t>
      </w:r>
    </w:p>
    <w:p w14:paraId="5829E9C0" w14:textId="46DDEA00" w:rsidR="00B21B17" w:rsidRPr="000B3AFC" w:rsidRDefault="00B21B17" w:rsidP="00B21B17">
      <w:pPr>
        <w:spacing w:line="240" w:lineRule="auto"/>
        <w:jc w:val="both"/>
        <w:rPr>
          <w:rFonts w:ascii="Arial" w:hAnsi="Arial" w:cs="Arial"/>
          <w:u w:val="single"/>
        </w:rPr>
      </w:pPr>
      <w:r w:rsidRPr="000B3AFC">
        <w:rPr>
          <w:rFonts w:ascii="Arial" w:hAnsi="Arial" w:cs="Arial"/>
          <w:u w:val="single"/>
        </w:rPr>
        <w:t>Come presentare domanda:</w:t>
      </w:r>
    </w:p>
    <w:p w14:paraId="2F01A5C5" w14:textId="77777777" w:rsidR="00B21B17" w:rsidRPr="000B3AFC" w:rsidRDefault="00B21B17" w:rsidP="00B21B17">
      <w:pPr>
        <w:spacing w:line="240" w:lineRule="auto"/>
        <w:jc w:val="both"/>
        <w:rPr>
          <w:rFonts w:ascii="Arial" w:hAnsi="Arial" w:cs="Arial"/>
        </w:rPr>
      </w:pPr>
      <w:r w:rsidRPr="000B3AFC">
        <w:rPr>
          <w:rFonts w:ascii="Arial" w:hAnsi="Arial" w:cs="Arial"/>
        </w:rPr>
        <w:t xml:space="preserve">gli interessati devono presentare, al </w:t>
      </w:r>
      <w:r w:rsidRPr="000B3AFC">
        <w:rPr>
          <w:rFonts w:ascii="Arial" w:hAnsi="Arial" w:cs="Arial"/>
        </w:rPr>
        <w:t>C</w:t>
      </w:r>
      <w:r w:rsidRPr="000B3AFC">
        <w:rPr>
          <w:rFonts w:ascii="Arial" w:hAnsi="Arial" w:cs="Arial"/>
        </w:rPr>
        <w:t>omune nelle</w:t>
      </w:r>
      <w:r w:rsidRPr="000B3AFC">
        <w:rPr>
          <w:rFonts w:ascii="Arial" w:hAnsi="Arial" w:cs="Arial"/>
        </w:rPr>
        <w:t xml:space="preserve"> </w:t>
      </w:r>
      <w:r w:rsidRPr="000B3AFC">
        <w:rPr>
          <w:rFonts w:ascii="Arial" w:hAnsi="Arial" w:cs="Arial"/>
        </w:rPr>
        <w:t xml:space="preserve">cui liste elettorali sono iscritti, apposita domanda, secondo </w:t>
      </w:r>
      <w:r w:rsidRPr="000B3AFC">
        <w:rPr>
          <w:rFonts w:ascii="Arial" w:hAnsi="Arial" w:cs="Arial"/>
        </w:rPr>
        <w:t>lo schema pubblicato, allegando alla stessa:</w:t>
      </w:r>
    </w:p>
    <w:p w14:paraId="18DA83A1" w14:textId="23E69AEA" w:rsidR="00B21B17" w:rsidRPr="000B3AFC" w:rsidRDefault="00B21B17" w:rsidP="00B21B17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B3AFC">
        <w:rPr>
          <w:rFonts w:ascii="Arial" w:hAnsi="Arial" w:cs="Arial"/>
        </w:rPr>
        <w:t>copia di un documento di riconoscimento in corso di validità;</w:t>
      </w:r>
    </w:p>
    <w:p w14:paraId="60D1C744" w14:textId="0C94614C" w:rsidR="00B21B17" w:rsidRPr="000B3AFC" w:rsidRDefault="00B21B17" w:rsidP="00B21B17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B3AFC">
        <w:rPr>
          <w:rFonts w:ascii="Arial" w:hAnsi="Arial" w:cs="Arial"/>
        </w:rPr>
        <w:t>copia della tessera elettorale personale;</w:t>
      </w:r>
    </w:p>
    <w:p w14:paraId="33655EBA" w14:textId="326B86F5" w:rsidR="00B21B17" w:rsidRPr="000B3AFC" w:rsidRDefault="00B21B17" w:rsidP="00B21B17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0B3AFC">
        <w:rPr>
          <w:rFonts w:ascii="Arial" w:hAnsi="Arial" w:cs="Arial"/>
        </w:rPr>
        <w:t>copia della certificazione o di altra documentazione attestante l'iscrizione presso</w:t>
      </w:r>
      <w:r w:rsidRPr="000B3AFC">
        <w:rPr>
          <w:rFonts w:ascii="Arial" w:hAnsi="Arial" w:cs="Arial"/>
        </w:rPr>
        <w:t xml:space="preserve"> </w:t>
      </w:r>
      <w:r w:rsidRPr="000B3AFC">
        <w:rPr>
          <w:rFonts w:ascii="Arial" w:hAnsi="Arial" w:cs="Arial"/>
        </w:rPr>
        <w:t>un'istituzione scolastica, universitaria o formativa</w:t>
      </w:r>
      <w:r w:rsidRPr="000B3AFC">
        <w:rPr>
          <w:rFonts w:ascii="Arial" w:hAnsi="Arial" w:cs="Arial"/>
        </w:rPr>
        <w:t>.</w:t>
      </w:r>
    </w:p>
    <w:p w14:paraId="622522D1" w14:textId="4D67478D" w:rsidR="00B21B17" w:rsidRPr="000B3AFC" w:rsidRDefault="00B21B17" w:rsidP="00B21B17">
      <w:pPr>
        <w:spacing w:line="240" w:lineRule="auto"/>
        <w:jc w:val="both"/>
        <w:rPr>
          <w:rFonts w:ascii="Arial" w:hAnsi="Arial" w:cs="Arial"/>
        </w:rPr>
      </w:pPr>
      <w:r w:rsidRPr="000B3AFC">
        <w:rPr>
          <w:rFonts w:ascii="Arial" w:hAnsi="Arial" w:cs="Arial"/>
        </w:rPr>
        <w:t>La domanda potrà essere presentata</w:t>
      </w:r>
      <w:r w:rsidR="000B3AFC" w:rsidRPr="000B3AFC">
        <w:rPr>
          <w:rFonts w:ascii="Arial" w:hAnsi="Arial" w:cs="Arial"/>
        </w:rPr>
        <w:t xml:space="preserve"> entro domenica 5 maggio 2024</w:t>
      </w:r>
      <w:r w:rsidRPr="000B3AFC">
        <w:rPr>
          <w:rFonts w:ascii="Arial" w:hAnsi="Arial" w:cs="Arial"/>
        </w:rPr>
        <w:t>:</w:t>
      </w:r>
    </w:p>
    <w:p w14:paraId="1B9586D0" w14:textId="6B0B1FC0" w:rsidR="00B21B17" w:rsidRPr="000B3AFC" w:rsidRDefault="00B21B17" w:rsidP="00B21B1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B3AFC">
        <w:rPr>
          <w:rFonts w:ascii="Arial" w:hAnsi="Arial" w:cs="Arial"/>
        </w:rPr>
        <w:t>personalmente</w:t>
      </w:r>
      <w:r w:rsidR="000B3AFC" w:rsidRPr="000B3AFC">
        <w:rPr>
          <w:rFonts w:ascii="Arial" w:hAnsi="Arial" w:cs="Arial"/>
        </w:rPr>
        <w:t xml:space="preserve">, o tramite persona delegata, </w:t>
      </w:r>
      <w:r w:rsidRPr="000B3AFC">
        <w:rPr>
          <w:rFonts w:ascii="Arial" w:hAnsi="Arial" w:cs="Arial"/>
        </w:rPr>
        <w:t>presso l’Ufficio dei Servizi Demografici del Comune di Scarlino (GR) in via Martiri d’Istia n. 1;</w:t>
      </w:r>
    </w:p>
    <w:p w14:paraId="34EAA165" w14:textId="77777777" w:rsidR="000B3AFC" w:rsidRPr="000B3AFC" w:rsidRDefault="000B3AFC" w:rsidP="00B21B17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0B3AFC">
        <w:rPr>
          <w:rFonts w:ascii="Arial" w:hAnsi="Arial" w:cs="Arial"/>
        </w:rPr>
        <w:t xml:space="preserve">telematicamente </w:t>
      </w:r>
      <w:r w:rsidR="00B21B17" w:rsidRPr="000B3AFC">
        <w:rPr>
          <w:rFonts w:ascii="Arial" w:hAnsi="Arial" w:cs="Arial"/>
        </w:rPr>
        <w:t xml:space="preserve">via email all’indirizzo </w:t>
      </w:r>
      <w:hyperlink r:id="rId5" w:history="1">
        <w:r w:rsidR="00B21B17" w:rsidRPr="000B3AFC">
          <w:rPr>
            <w:rStyle w:val="Collegamentoipertestuale"/>
            <w:rFonts w:ascii="Arial" w:hAnsi="Arial" w:cs="Arial"/>
          </w:rPr>
          <w:t>demografici@comune.scarlino.gr.it</w:t>
        </w:r>
      </w:hyperlink>
      <w:r w:rsidR="00B21B17" w:rsidRPr="000B3AFC">
        <w:rPr>
          <w:rFonts w:ascii="Arial" w:hAnsi="Arial" w:cs="Arial"/>
        </w:rPr>
        <w:t xml:space="preserve"> o tramite PEC indirizzata a </w:t>
      </w:r>
      <w:hyperlink r:id="rId6" w:history="1">
        <w:r w:rsidR="00B21B17" w:rsidRPr="000B3AFC">
          <w:rPr>
            <w:rStyle w:val="Collegamentoipertestuale"/>
            <w:rFonts w:ascii="Arial" w:hAnsi="Arial" w:cs="Arial"/>
          </w:rPr>
          <w:t>comunediscarlino.protocollo@legalmail.it</w:t>
        </w:r>
      </w:hyperlink>
    </w:p>
    <w:p w14:paraId="1A9C4ED8" w14:textId="76397904" w:rsidR="00B21B17" w:rsidRPr="000B3AFC" w:rsidRDefault="000B3AFC" w:rsidP="000B3AFC">
      <w:pPr>
        <w:spacing w:line="240" w:lineRule="auto"/>
        <w:jc w:val="both"/>
        <w:rPr>
          <w:rFonts w:ascii="Arial" w:hAnsi="Arial" w:cs="Arial"/>
        </w:rPr>
      </w:pPr>
      <w:r w:rsidRPr="000B3AFC">
        <w:rPr>
          <w:rFonts w:ascii="Arial" w:hAnsi="Arial" w:cs="Arial"/>
        </w:rPr>
        <w:t>la domanda potrà essere revocata con le medesime modalità entro e non oltre lunedì 20 maggio 2024.</w:t>
      </w:r>
      <w:r w:rsidR="00B21B17" w:rsidRPr="000B3AFC">
        <w:rPr>
          <w:rFonts w:ascii="Arial" w:hAnsi="Arial" w:cs="Arial"/>
        </w:rPr>
        <w:t xml:space="preserve"> </w:t>
      </w:r>
    </w:p>
    <w:p w14:paraId="15E479AE" w14:textId="11EDD354" w:rsidR="000B3AFC" w:rsidRDefault="000B3AFC" w:rsidP="000B3AFC">
      <w:pPr>
        <w:spacing w:line="240" w:lineRule="auto"/>
        <w:jc w:val="both"/>
        <w:rPr>
          <w:rFonts w:ascii="Arial" w:hAnsi="Arial" w:cs="Arial"/>
        </w:rPr>
      </w:pPr>
      <w:r w:rsidRPr="000B3AFC">
        <w:rPr>
          <w:rFonts w:ascii="Arial" w:hAnsi="Arial" w:cs="Arial"/>
        </w:rPr>
        <w:t>L</w:t>
      </w:r>
      <w:r w:rsidRPr="000B3AFC">
        <w:rPr>
          <w:rFonts w:ascii="Arial" w:hAnsi="Arial" w:cs="Arial"/>
        </w:rPr>
        <w:t>'esercizio del voto fuori sede per l'elezione dei membri del Parlamento</w:t>
      </w:r>
      <w:r w:rsidRPr="000B3AFC">
        <w:rPr>
          <w:rFonts w:ascii="Arial" w:hAnsi="Arial" w:cs="Arial"/>
        </w:rPr>
        <w:t xml:space="preserve"> </w:t>
      </w:r>
      <w:r w:rsidRPr="000B3AFC">
        <w:rPr>
          <w:rFonts w:ascii="Arial" w:hAnsi="Arial" w:cs="Arial"/>
        </w:rPr>
        <w:t>europeo spettanti all'Italia non preclude all'interessato la facoltà di esercitare il voto presso il</w:t>
      </w:r>
      <w:r w:rsidRPr="000B3AFC">
        <w:rPr>
          <w:rFonts w:ascii="Arial" w:hAnsi="Arial" w:cs="Arial"/>
        </w:rPr>
        <w:t xml:space="preserve"> </w:t>
      </w:r>
      <w:r w:rsidRPr="000B3AFC">
        <w:rPr>
          <w:rFonts w:ascii="Arial" w:hAnsi="Arial" w:cs="Arial"/>
        </w:rPr>
        <w:t>proprio comune di iscrizione elettorale per eventuali, ulteriori consultazioni abbinate.</w:t>
      </w:r>
    </w:p>
    <w:p w14:paraId="6BD108E4" w14:textId="27A467F8" w:rsidR="000B3AFC" w:rsidRPr="000B3AFC" w:rsidRDefault="000B3AFC" w:rsidP="000B3AF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0B3AFC">
        <w:rPr>
          <w:rFonts w:ascii="Arial" w:hAnsi="Arial" w:cs="Arial"/>
        </w:rPr>
        <w:t>li studenti fuori sede temporaneamente domiciliati in una regione</w:t>
      </w:r>
      <w:r>
        <w:rPr>
          <w:rFonts w:ascii="Arial" w:hAnsi="Arial" w:cs="Arial"/>
        </w:rPr>
        <w:t xml:space="preserve"> </w:t>
      </w:r>
      <w:r w:rsidRPr="000B3AFC">
        <w:rPr>
          <w:rFonts w:ascii="Arial" w:hAnsi="Arial" w:cs="Arial"/>
        </w:rPr>
        <w:t>diversa da quella in cui è ubicato il comune d'iscrizione elettorale hanno diritto alle vigenti</w:t>
      </w:r>
      <w:r>
        <w:rPr>
          <w:rFonts w:ascii="Arial" w:hAnsi="Arial" w:cs="Arial"/>
        </w:rPr>
        <w:t xml:space="preserve"> </w:t>
      </w:r>
      <w:r w:rsidRPr="000B3AFC">
        <w:rPr>
          <w:rFonts w:ascii="Arial" w:hAnsi="Arial" w:cs="Arial"/>
        </w:rPr>
        <w:t>agevolazioni di viaggio dal comune di temporaneo domicilio al capoluogo di regione e ritorno</w:t>
      </w:r>
      <w:r>
        <w:rPr>
          <w:rFonts w:ascii="Arial" w:hAnsi="Arial" w:cs="Arial"/>
        </w:rPr>
        <w:t xml:space="preserve"> </w:t>
      </w:r>
      <w:r w:rsidRPr="000B3AFC">
        <w:rPr>
          <w:rFonts w:ascii="Arial" w:hAnsi="Arial" w:cs="Arial"/>
        </w:rPr>
        <w:t>per l'esercizio del diritto di voto presso la sezione speciale di assegnazione</w:t>
      </w:r>
      <w:r>
        <w:rPr>
          <w:rFonts w:ascii="Arial" w:hAnsi="Arial" w:cs="Arial"/>
        </w:rPr>
        <w:t>.</w:t>
      </w:r>
    </w:p>
    <w:sectPr w:rsidR="000B3AFC" w:rsidRPr="000B3A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683D"/>
    <w:multiLevelType w:val="hybridMultilevel"/>
    <w:tmpl w:val="63B8F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B7460"/>
    <w:multiLevelType w:val="hybridMultilevel"/>
    <w:tmpl w:val="C500359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AB856E2"/>
    <w:multiLevelType w:val="hybridMultilevel"/>
    <w:tmpl w:val="C9B6C6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176431">
    <w:abstractNumId w:val="2"/>
  </w:num>
  <w:num w:numId="2" w16cid:durableId="2053769811">
    <w:abstractNumId w:val="1"/>
  </w:num>
  <w:num w:numId="3" w16cid:durableId="1504665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17"/>
    <w:rsid w:val="000B3AFC"/>
    <w:rsid w:val="00B2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7105"/>
  <w15:chartTrackingRefBased/>
  <w15:docId w15:val="{6AC1D1DD-36C9-41DC-8E73-64721C55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1B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21B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1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discarlino.protocollo@legalmail.it" TargetMode="External"/><Relationship Id="rId5" Type="http://schemas.openxmlformats.org/officeDocument/2006/relationships/hyperlink" Target="mailto:demografici@comune.scarlino.g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Nassi</dc:creator>
  <cp:keywords/>
  <dc:description/>
  <cp:lastModifiedBy>Irene Nassi</cp:lastModifiedBy>
  <cp:revision>1</cp:revision>
  <dcterms:created xsi:type="dcterms:W3CDTF">2024-04-09T14:59:00Z</dcterms:created>
  <dcterms:modified xsi:type="dcterms:W3CDTF">2024-04-09T15:17:00Z</dcterms:modified>
</cp:coreProperties>
</file>